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AD9D6" w14:textId="3D7433BD" w:rsidR="00EB0425" w:rsidRPr="00EB0425" w:rsidRDefault="779EDC4C" w:rsidP="779EDC4C">
      <w:pPr>
        <w:rPr>
          <w:sz w:val="22"/>
          <w:szCs w:val="22"/>
        </w:rPr>
      </w:pPr>
      <w:r w:rsidRPr="779EDC4C">
        <w:rPr>
          <w:sz w:val="22"/>
          <w:szCs w:val="22"/>
        </w:rPr>
        <w:t xml:space="preserve">Bremen, </w:t>
      </w:r>
      <w:r w:rsidR="00FF6CB3">
        <w:rPr>
          <w:sz w:val="22"/>
          <w:szCs w:val="22"/>
        </w:rPr>
        <w:t>0</w:t>
      </w:r>
      <w:r w:rsidR="00E92999">
        <w:rPr>
          <w:sz w:val="22"/>
          <w:szCs w:val="22"/>
        </w:rPr>
        <w:t>4</w:t>
      </w:r>
      <w:r w:rsidRPr="779EDC4C">
        <w:rPr>
          <w:sz w:val="22"/>
          <w:szCs w:val="22"/>
        </w:rPr>
        <w:t xml:space="preserve">. </w:t>
      </w:r>
      <w:r w:rsidR="00E92999">
        <w:rPr>
          <w:sz w:val="22"/>
          <w:szCs w:val="22"/>
        </w:rPr>
        <w:t>März 2022</w:t>
      </w:r>
    </w:p>
    <w:p w14:paraId="672A6659" w14:textId="77777777" w:rsidR="00EB0425" w:rsidRDefault="00EB0425">
      <w:pPr>
        <w:rPr>
          <w:rFonts w:cstheme="minorHAnsi"/>
          <w:sz w:val="32"/>
          <w:szCs w:val="32"/>
        </w:rPr>
      </w:pPr>
    </w:p>
    <w:p w14:paraId="0A37501D" w14:textId="2300BC94" w:rsidR="00F84CD6" w:rsidRDefault="00FF6CB3" w:rsidP="779EDC4C">
      <w:pPr>
        <w:rPr>
          <w:sz w:val="32"/>
          <w:szCs w:val="32"/>
        </w:rPr>
      </w:pPr>
      <w:r>
        <w:rPr>
          <w:sz w:val="32"/>
          <w:szCs w:val="32"/>
        </w:rPr>
        <w:t>Drettmann-Interior</w:t>
      </w:r>
      <w:r w:rsidR="779EDC4C" w:rsidRPr="779EDC4C">
        <w:rPr>
          <w:sz w:val="32"/>
          <w:szCs w:val="32"/>
        </w:rPr>
        <w:t xml:space="preserve"> </w:t>
      </w:r>
      <w:r>
        <w:rPr>
          <w:sz w:val="32"/>
          <w:szCs w:val="32"/>
        </w:rPr>
        <w:t xml:space="preserve">für </w:t>
      </w:r>
      <w:r w:rsidR="779EDC4C" w:rsidRPr="779EDC4C">
        <w:rPr>
          <w:sz w:val="32"/>
          <w:szCs w:val="32"/>
        </w:rPr>
        <w:t xml:space="preserve">Majesty 100 </w:t>
      </w:r>
    </w:p>
    <w:p w14:paraId="027E4588" w14:textId="0E66E5E5" w:rsidR="779EDC4C" w:rsidRDefault="779EDC4C" w:rsidP="779EDC4C">
      <w:pPr>
        <w:rPr>
          <w:sz w:val="32"/>
          <w:szCs w:val="32"/>
        </w:rPr>
      </w:pPr>
    </w:p>
    <w:p w14:paraId="5DAB6C7B" w14:textId="6F74F066" w:rsidR="00F84CD6" w:rsidRDefault="779EDC4C">
      <w:pPr>
        <w:rPr>
          <w:b/>
          <w:bCs/>
        </w:rPr>
      </w:pPr>
      <w:r w:rsidRPr="779EDC4C">
        <w:rPr>
          <w:b/>
          <w:bCs/>
        </w:rPr>
        <w:t xml:space="preserve">Bremer Yacht-Experten </w:t>
      </w:r>
      <w:r w:rsidR="00FF6CB3">
        <w:rPr>
          <w:b/>
          <w:bCs/>
        </w:rPr>
        <w:t>gestalten für einen deutschen Kunden das Interior</w:t>
      </w:r>
      <w:r w:rsidRPr="779EDC4C">
        <w:rPr>
          <w:b/>
          <w:bCs/>
        </w:rPr>
        <w:t xml:space="preserve"> </w:t>
      </w:r>
      <w:r w:rsidR="00FF6CB3">
        <w:rPr>
          <w:b/>
          <w:bCs/>
        </w:rPr>
        <w:t>einer</w:t>
      </w:r>
      <w:r w:rsidR="00B31F2D">
        <w:rPr>
          <w:b/>
          <w:bCs/>
        </w:rPr>
        <w:t xml:space="preserve"> Majesty 100. D</w:t>
      </w:r>
      <w:r w:rsidR="00FF6CB3">
        <w:rPr>
          <w:b/>
          <w:bCs/>
        </w:rPr>
        <w:t xml:space="preserve">er Bau </w:t>
      </w:r>
      <w:r w:rsidR="008E7EFF">
        <w:rPr>
          <w:b/>
          <w:bCs/>
        </w:rPr>
        <w:t>dieses Projekts</w:t>
      </w:r>
      <w:r w:rsidR="00B31F2D">
        <w:rPr>
          <w:b/>
          <w:bCs/>
        </w:rPr>
        <w:t xml:space="preserve"> wird </w:t>
      </w:r>
      <w:r w:rsidR="00FF6CB3">
        <w:rPr>
          <w:b/>
          <w:bCs/>
        </w:rPr>
        <w:t>zudem von Drettmann Yachts eng begleitet</w:t>
      </w:r>
      <w:r w:rsidR="00B31F2D">
        <w:rPr>
          <w:b/>
          <w:bCs/>
        </w:rPr>
        <w:t>.</w:t>
      </w:r>
    </w:p>
    <w:p w14:paraId="7597C44F" w14:textId="77777777" w:rsidR="007E1401" w:rsidRDefault="007E1401">
      <w:pPr>
        <w:rPr>
          <w:b/>
        </w:rPr>
      </w:pPr>
    </w:p>
    <w:p w14:paraId="09E704D9" w14:textId="1F203AC5" w:rsidR="00E1233A" w:rsidRDefault="00E1233A" w:rsidP="0FC8CA33">
      <w:pPr>
        <w:rPr>
          <w:color w:val="000000" w:themeColor="text1"/>
        </w:rPr>
      </w:pPr>
      <w:r>
        <w:rPr>
          <w:color w:val="000000" w:themeColor="text1"/>
        </w:rPr>
        <w:t xml:space="preserve">Seit mehreren Jahren arbeitet Drettmann Yachts aus Bremen eng mit der Gulf Craft-Werft aus den Vereinigten Arabischen Emiraten zusammen. Insbesondere </w:t>
      </w:r>
      <w:r w:rsidR="000320C1" w:rsidRPr="009636CD">
        <w:rPr>
          <w:color w:val="000000" w:themeColor="text1"/>
        </w:rPr>
        <w:t xml:space="preserve">die </w:t>
      </w:r>
      <w:r>
        <w:rPr>
          <w:color w:val="000000" w:themeColor="text1"/>
        </w:rPr>
        <w:t xml:space="preserve">knapp 32 Meter lange </w:t>
      </w:r>
      <w:r w:rsidR="0FC8CA33" w:rsidRPr="009636CD">
        <w:rPr>
          <w:color w:val="000000" w:themeColor="text1"/>
        </w:rPr>
        <w:t xml:space="preserve">Majesty 100 </w:t>
      </w:r>
      <w:r>
        <w:rPr>
          <w:color w:val="000000" w:themeColor="text1"/>
        </w:rPr>
        <w:t>erweist sich dabei als Topseller unter den Kunden von Drettmann Yachts. Mehrere Einheiten des über 20 Knoten schnellen GFK-Formats konnten die Bremer Yacht-Experten bislang veräußern. Albert Drettmann kommentiert den Erfolg wie folgt: „Die Majesty 100 ist mit ihren Abmessungen ein</w:t>
      </w:r>
      <w:r w:rsidR="00BC6060">
        <w:rPr>
          <w:color w:val="000000" w:themeColor="text1"/>
        </w:rPr>
        <w:t>e</w:t>
      </w:r>
      <w:r>
        <w:rPr>
          <w:color w:val="000000" w:themeColor="text1"/>
        </w:rPr>
        <w:t xml:space="preserve"> ideale </w:t>
      </w:r>
      <w:r w:rsidR="00BC6060">
        <w:rPr>
          <w:color w:val="000000" w:themeColor="text1"/>
        </w:rPr>
        <w:t>Yacht</w:t>
      </w:r>
      <w:r>
        <w:rPr>
          <w:color w:val="000000" w:themeColor="text1"/>
        </w:rPr>
        <w:t xml:space="preserve"> für das Mittelmeer. Qualität und Preis-Leistung-Verhältnis sind hervorragend, zudem können wir das Interior jeder Yacht für den Kunden individualisieren. Dieses Komplettpaket überzeugt am Markt.“</w:t>
      </w:r>
    </w:p>
    <w:p w14:paraId="4C69E51E" w14:textId="158787B8" w:rsidR="00E1233A" w:rsidRDefault="00E1233A" w:rsidP="0FC8CA33">
      <w:pPr>
        <w:rPr>
          <w:color w:val="000000" w:themeColor="text1"/>
        </w:rPr>
      </w:pPr>
    </w:p>
    <w:p w14:paraId="0B6E4CD4" w14:textId="08039100" w:rsidR="00E1233A" w:rsidRDefault="00E1233A" w:rsidP="0FC8CA33">
      <w:pPr>
        <w:rPr>
          <w:color w:val="000000" w:themeColor="text1"/>
        </w:rPr>
      </w:pPr>
      <w:r>
        <w:rPr>
          <w:color w:val="000000" w:themeColor="text1"/>
        </w:rPr>
        <w:t xml:space="preserve">Bestes Beispiel dafür ist die Majesty 100, die ein deutscher Kunde bei Drettmann Yachts orderte. Gemeinsam mit den Eignern entwarf Claudia Drettmann das komplette Interior, um es </w:t>
      </w:r>
      <w:r w:rsidR="000D5BC1">
        <w:rPr>
          <w:color w:val="000000" w:themeColor="text1"/>
        </w:rPr>
        <w:t>auf</w:t>
      </w:r>
      <w:r>
        <w:rPr>
          <w:color w:val="000000" w:themeColor="text1"/>
        </w:rPr>
        <w:t xml:space="preserve"> den zeitgemäßen Geschmack der Auftraggeber a</w:t>
      </w:r>
      <w:r w:rsidR="000D5BC1">
        <w:rPr>
          <w:color w:val="000000" w:themeColor="text1"/>
        </w:rPr>
        <w:t>bzustimmen</w:t>
      </w:r>
      <w:r>
        <w:rPr>
          <w:color w:val="000000" w:themeColor="text1"/>
        </w:rPr>
        <w:t xml:space="preserve">. </w:t>
      </w:r>
      <w:r w:rsidR="000D5BC1">
        <w:rPr>
          <w:color w:val="000000" w:themeColor="text1"/>
        </w:rPr>
        <w:t xml:space="preserve">Bei den Hölzern fiel die Wahl auf gekalkte Eiche und Nussbaum – in Kombination mit Teppichen und Decken </w:t>
      </w:r>
      <w:r w:rsidR="008E7EFF">
        <w:rPr>
          <w:color w:val="000000" w:themeColor="text1"/>
        </w:rPr>
        <w:t xml:space="preserve">in warmen Tönen </w:t>
      </w:r>
      <w:r w:rsidR="000D5BC1">
        <w:rPr>
          <w:color w:val="000000" w:themeColor="text1"/>
        </w:rPr>
        <w:t xml:space="preserve">wirkt beispielsweise der Salon sehr hell und trotzdem behaglich. Akzente setzen grüne und türkisfarbene Kissen und Stoffe, die unter anderem von </w:t>
      </w:r>
      <w:proofErr w:type="spellStart"/>
      <w:r w:rsidR="000D5BC1">
        <w:rPr>
          <w:color w:val="000000" w:themeColor="text1"/>
        </w:rPr>
        <w:t>Dedar</w:t>
      </w:r>
      <w:proofErr w:type="spellEnd"/>
      <w:r w:rsidR="000D5BC1">
        <w:rPr>
          <w:color w:val="000000" w:themeColor="text1"/>
        </w:rPr>
        <w:t xml:space="preserve"> und JAB </w:t>
      </w:r>
      <w:proofErr w:type="spellStart"/>
      <w:r w:rsidR="000D5BC1">
        <w:rPr>
          <w:color w:val="000000" w:themeColor="text1"/>
        </w:rPr>
        <w:t>Anstoetz</w:t>
      </w:r>
      <w:proofErr w:type="spellEnd"/>
      <w:r w:rsidR="000D5BC1">
        <w:rPr>
          <w:color w:val="000000" w:themeColor="text1"/>
        </w:rPr>
        <w:t xml:space="preserve"> geliefert werden. Sessel und Stühle stammen von Stolz und Studioart, die Lampe über dem Esstisch (in Armani Grey) von </w:t>
      </w:r>
      <w:proofErr w:type="spellStart"/>
      <w:r w:rsidR="000D5BC1">
        <w:rPr>
          <w:color w:val="000000" w:themeColor="text1"/>
        </w:rPr>
        <w:t>Occhio</w:t>
      </w:r>
      <w:proofErr w:type="spellEnd"/>
      <w:r w:rsidR="000D5BC1">
        <w:rPr>
          <w:color w:val="000000" w:themeColor="text1"/>
        </w:rPr>
        <w:t xml:space="preserve">. </w:t>
      </w:r>
    </w:p>
    <w:p w14:paraId="57288542" w14:textId="0BE927B0" w:rsidR="000D5BC1" w:rsidRDefault="000D5BC1" w:rsidP="0FC8CA33">
      <w:pPr>
        <w:rPr>
          <w:color w:val="000000" w:themeColor="text1"/>
        </w:rPr>
      </w:pPr>
      <w:r>
        <w:rPr>
          <w:color w:val="000000" w:themeColor="text1"/>
        </w:rPr>
        <w:t xml:space="preserve">Die Kabinen der äußerst modern gestalteten Yacht zeigen einen ähnlichen Look, wobei der Eigner in einer veritablen Suite samt Office auf dem Hauptdeck nächtigt und die Gäste in vier Kabinen auf dem Unterdeck. Claudia Drettmann freut sich indes schon auf die Umsetzung des Designs: „Mit </w:t>
      </w:r>
      <w:r w:rsidR="008E7EFF">
        <w:rPr>
          <w:color w:val="000000" w:themeColor="text1"/>
        </w:rPr>
        <w:t>dieser</w:t>
      </w:r>
      <w:r>
        <w:rPr>
          <w:color w:val="000000" w:themeColor="text1"/>
        </w:rPr>
        <w:t xml:space="preserve"> Majesty 100 und unseren sehr involvierten Kunden werden wir demonstrieren wie individuell dieses 32-Meter-Modell werden kann.“ Bereits in der Vergangenheit gestaltete Claudia Drettmann zahlreiche Einrichtungen für verschiedene Marken, insbesondere jedoch für </w:t>
      </w:r>
      <w:proofErr w:type="spellStart"/>
      <w:r>
        <w:rPr>
          <w:color w:val="000000" w:themeColor="text1"/>
        </w:rPr>
        <w:t>Bandido</w:t>
      </w:r>
      <w:proofErr w:type="spellEnd"/>
      <w:r>
        <w:rPr>
          <w:color w:val="000000" w:themeColor="text1"/>
        </w:rPr>
        <w:t xml:space="preserve">- und </w:t>
      </w:r>
      <w:proofErr w:type="spellStart"/>
      <w:r>
        <w:rPr>
          <w:color w:val="000000" w:themeColor="text1"/>
        </w:rPr>
        <w:t>Elegance</w:t>
      </w:r>
      <w:proofErr w:type="spellEnd"/>
      <w:r>
        <w:rPr>
          <w:color w:val="000000" w:themeColor="text1"/>
        </w:rPr>
        <w:t>-Yachten.</w:t>
      </w:r>
    </w:p>
    <w:p w14:paraId="43606554" w14:textId="77777777" w:rsidR="000D5BC1" w:rsidRDefault="000D5BC1" w:rsidP="0FC8CA33">
      <w:pPr>
        <w:rPr>
          <w:color w:val="000000" w:themeColor="text1"/>
        </w:rPr>
      </w:pPr>
    </w:p>
    <w:p w14:paraId="37C47459" w14:textId="6C0E46AA" w:rsidR="006F5738" w:rsidRPr="00EB0425" w:rsidRDefault="779EDC4C" w:rsidP="779EDC4C">
      <w:r w:rsidRPr="779EDC4C">
        <w:t xml:space="preserve">Die </w:t>
      </w:r>
      <w:r w:rsidR="00FF6CB3">
        <w:t>vor rund vier Jahren in den Markt eingeführte</w:t>
      </w:r>
      <w:r w:rsidRPr="779EDC4C">
        <w:t xml:space="preserve"> </w:t>
      </w:r>
      <w:r w:rsidR="00FF6CB3">
        <w:t xml:space="preserve">Majesty 100 </w:t>
      </w:r>
      <w:r w:rsidR="00E1233A">
        <w:t>besitzt bei einer Breite</w:t>
      </w:r>
      <w:r w:rsidRPr="779EDC4C">
        <w:t xml:space="preserve"> </w:t>
      </w:r>
      <w:r w:rsidR="00E1233A">
        <w:t>von</w:t>
      </w:r>
      <w:r w:rsidRPr="779EDC4C">
        <w:t xml:space="preserve"> 7,10 Meter </w:t>
      </w:r>
      <w:r w:rsidR="00E1233A">
        <w:t>eine</w:t>
      </w:r>
      <w:r w:rsidRPr="779EDC4C">
        <w:t xml:space="preserve"> Verdrängung </w:t>
      </w:r>
      <w:r w:rsidR="00E1233A">
        <w:t>von</w:t>
      </w:r>
      <w:r w:rsidRPr="779EDC4C">
        <w:t xml:space="preserve"> rund 12</w:t>
      </w:r>
      <w:r w:rsidR="008E7EFF">
        <w:t>0</w:t>
      </w:r>
      <w:r w:rsidRPr="779EDC4C">
        <w:t xml:space="preserve"> Tonnen</w:t>
      </w:r>
      <w:r w:rsidR="00E1233A">
        <w:t>.</w:t>
      </w:r>
      <w:r w:rsidRPr="779EDC4C">
        <w:t xml:space="preserve"> Mit zwei MAN-Motoren mit je</w:t>
      </w:r>
      <w:r w:rsidR="008F3DBD">
        <w:t>weils</w:t>
      </w:r>
      <w:r w:rsidRPr="779EDC4C">
        <w:t xml:space="preserve"> 1</w:t>
      </w:r>
      <w:r w:rsidR="00E1233A">
        <w:t xml:space="preserve"> </w:t>
      </w:r>
      <w:r w:rsidRPr="779EDC4C">
        <w:t>900 PS Leistung erreicht die</w:t>
      </w:r>
      <w:r w:rsidR="00E1233A">
        <w:t xml:space="preserve"> Yacht</w:t>
      </w:r>
      <w:r w:rsidRPr="779EDC4C">
        <w:t xml:space="preserve"> einen </w:t>
      </w:r>
      <w:r w:rsidR="008F3DBD">
        <w:t>Maximalgeschwindigkeit</w:t>
      </w:r>
      <w:r w:rsidRPr="779EDC4C">
        <w:t xml:space="preserve"> von über 20 Knoten</w:t>
      </w:r>
      <w:r w:rsidR="008F3DBD">
        <w:t xml:space="preserve"> und ist damit recht zügig unterwegs</w:t>
      </w:r>
      <w:r w:rsidRPr="779EDC4C">
        <w:t>. Bei eine</w:t>
      </w:r>
      <w:r w:rsidR="008F3DBD">
        <w:t>m</w:t>
      </w:r>
      <w:r w:rsidRPr="779EDC4C">
        <w:t xml:space="preserve"> </w:t>
      </w:r>
      <w:r w:rsidR="008F3DBD">
        <w:t>reduzierten Tempo</w:t>
      </w:r>
      <w:r w:rsidRPr="779EDC4C">
        <w:t xml:space="preserve"> von zwölf Knoten besitzt sie eine </w:t>
      </w:r>
      <w:r w:rsidR="008F3DBD">
        <w:t>respektable Range</w:t>
      </w:r>
      <w:r w:rsidRPr="779EDC4C">
        <w:t xml:space="preserve"> von 1</w:t>
      </w:r>
      <w:r w:rsidR="00E1233A">
        <w:t xml:space="preserve"> </w:t>
      </w:r>
      <w:r w:rsidRPr="779EDC4C">
        <w:t>500 Seemeilen</w:t>
      </w:r>
      <w:r w:rsidR="008F3DBD">
        <w:t>, die für das Mittelmeer-Cruising mehr als ausreicht.</w:t>
      </w:r>
      <w:r w:rsidR="00E1233A">
        <w:t xml:space="preserve"> I</w:t>
      </w:r>
      <w:r w:rsidR="00E1233A" w:rsidRPr="779EDC4C">
        <w:t>hre Kraftstoff-</w:t>
      </w:r>
      <w:r w:rsidR="00E1233A">
        <w:t>Tanks fassen i</w:t>
      </w:r>
      <w:r w:rsidR="000D5BC1">
        <w:t>ns</w:t>
      </w:r>
      <w:r w:rsidR="00E1233A">
        <w:t>gesamt</w:t>
      </w:r>
      <w:r w:rsidR="00E1233A" w:rsidRPr="779EDC4C">
        <w:t xml:space="preserve"> 15</w:t>
      </w:r>
      <w:r w:rsidR="00E1233A">
        <w:t xml:space="preserve"> </w:t>
      </w:r>
      <w:r w:rsidR="00E1233A" w:rsidRPr="779EDC4C">
        <w:t>700 Liter</w:t>
      </w:r>
      <w:r w:rsidR="00E1233A">
        <w:t xml:space="preserve"> Diesel</w:t>
      </w:r>
      <w:r w:rsidR="00E1233A" w:rsidRPr="779EDC4C">
        <w:t>.</w:t>
      </w:r>
    </w:p>
    <w:p w14:paraId="02EB378F" w14:textId="54FC51CE" w:rsidR="000A2417" w:rsidRDefault="00E1233A" w:rsidP="779EDC4C">
      <w:r>
        <w:t xml:space="preserve">Zu den besonderen Features </w:t>
      </w:r>
      <w:r w:rsidR="000D5BC1">
        <w:t>der Majesty 100</w:t>
      </w:r>
      <w:r w:rsidR="0FC8CA33">
        <w:t xml:space="preserve"> </w:t>
      </w:r>
      <w:r w:rsidR="000D5BC1">
        <w:t xml:space="preserve">gehören </w:t>
      </w:r>
      <w:r w:rsidR="0FC8CA33">
        <w:t xml:space="preserve">klappbare Balkone auf beiden Seiten des </w:t>
      </w:r>
      <w:r w:rsidR="000D5BC1">
        <w:t>Cockpits</w:t>
      </w:r>
      <w:r w:rsidR="00BC6060">
        <w:t xml:space="preserve"> sowie </w:t>
      </w:r>
      <w:r w:rsidR="0FC8CA33">
        <w:t>raumhohe Verglasungen im Salon des Hauptdecks und der Sky-Lounge auf dem Oberdeck</w:t>
      </w:r>
      <w:r>
        <w:t>.</w:t>
      </w:r>
      <w:r w:rsidR="0FC8CA33">
        <w:t xml:space="preserve"> </w:t>
      </w:r>
    </w:p>
    <w:p w14:paraId="6A05A809" w14:textId="77777777" w:rsidR="00EB0425" w:rsidRDefault="00EB0425"/>
    <w:p w14:paraId="4C3C9DFB" w14:textId="3B57E4EB" w:rsidR="006E454B" w:rsidRPr="007E63E2" w:rsidRDefault="006E454B" w:rsidP="006E454B">
      <w:pPr>
        <w:rPr>
          <w:rFonts w:cstheme="minorHAnsi"/>
          <w:b/>
        </w:rPr>
      </w:pPr>
      <w:r w:rsidRPr="007E63E2">
        <w:rPr>
          <w:rFonts w:cstheme="minorHAnsi"/>
          <w:b/>
        </w:rPr>
        <w:t>Rückfragen und weitere Informationen:</w:t>
      </w:r>
    </w:p>
    <w:p w14:paraId="1B6146A8" w14:textId="77777777" w:rsidR="006E454B" w:rsidRPr="007E63E2" w:rsidRDefault="006E454B" w:rsidP="006E454B">
      <w:pPr>
        <w:pStyle w:val="StandardWeb"/>
        <w:rPr>
          <w:rFonts w:asciiTheme="minorHAnsi" w:hAnsiTheme="minorHAnsi" w:cstheme="minorHAnsi"/>
          <w:b/>
        </w:rPr>
      </w:pPr>
      <w:r w:rsidRPr="007E63E2">
        <w:rPr>
          <w:rStyle w:val="Fett"/>
          <w:rFonts w:asciiTheme="minorHAnsi" w:hAnsiTheme="minorHAnsi" w:cstheme="minorHAnsi"/>
        </w:rPr>
        <w:t xml:space="preserve">Drettmann </w:t>
      </w:r>
      <w:proofErr w:type="spellStart"/>
      <w:r w:rsidRPr="007E63E2">
        <w:rPr>
          <w:rStyle w:val="Fett"/>
          <w:rFonts w:asciiTheme="minorHAnsi" w:hAnsiTheme="minorHAnsi" w:cstheme="minorHAnsi"/>
        </w:rPr>
        <w:t>Yachts</w:t>
      </w:r>
      <w:proofErr w:type="spellEnd"/>
      <w:r w:rsidRPr="007E63E2">
        <w:rPr>
          <w:rStyle w:val="Fett"/>
          <w:rFonts w:asciiTheme="minorHAnsi" w:hAnsiTheme="minorHAnsi" w:cstheme="minorHAnsi"/>
        </w:rPr>
        <w:t xml:space="preserve"> GmbH</w:t>
      </w:r>
      <w:r w:rsidRPr="007E63E2">
        <w:rPr>
          <w:rFonts w:asciiTheme="minorHAnsi" w:hAnsiTheme="minorHAnsi" w:cstheme="minorHAnsi"/>
          <w:b/>
        </w:rPr>
        <w:br/>
      </w:r>
      <w:proofErr w:type="spellStart"/>
      <w:r w:rsidRPr="007E63E2">
        <w:rPr>
          <w:rFonts w:asciiTheme="minorHAnsi" w:hAnsiTheme="minorHAnsi" w:cstheme="minorHAnsi"/>
          <w:b/>
        </w:rPr>
        <w:t>Arberger</w:t>
      </w:r>
      <w:proofErr w:type="spellEnd"/>
      <w:r w:rsidRPr="007E63E2">
        <w:rPr>
          <w:rFonts w:asciiTheme="minorHAnsi" w:hAnsiTheme="minorHAnsi" w:cstheme="minorHAnsi"/>
          <w:b/>
        </w:rPr>
        <w:t xml:space="preserve"> Hafendamm 22</w:t>
      </w:r>
      <w:r w:rsidRPr="007E63E2">
        <w:rPr>
          <w:rFonts w:asciiTheme="minorHAnsi" w:hAnsiTheme="minorHAnsi" w:cstheme="minorHAnsi"/>
          <w:b/>
        </w:rPr>
        <w:br/>
        <w:t>28309 Bremen | Germany</w:t>
      </w:r>
    </w:p>
    <w:p w14:paraId="797F75DD" w14:textId="77777777" w:rsidR="006E454B" w:rsidRPr="007E63E2" w:rsidRDefault="006E454B" w:rsidP="006E454B">
      <w:pPr>
        <w:pStyle w:val="StandardWeb"/>
        <w:rPr>
          <w:rFonts w:asciiTheme="minorHAnsi" w:hAnsiTheme="minorHAnsi" w:cstheme="minorHAnsi"/>
          <w:b/>
          <w:lang w:val="en-US"/>
        </w:rPr>
      </w:pPr>
      <w:r w:rsidRPr="007E63E2">
        <w:rPr>
          <w:rFonts w:asciiTheme="minorHAnsi" w:hAnsiTheme="minorHAnsi" w:cstheme="minorHAnsi"/>
          <w:b/>
          <w:lang w:val="en-US"/>
        </w:rPr>
        <w:lastRenderedPageBreak/>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5A39BBE3" w14:textId="77777777" w:rsidR="006E454B" w:rsidRPr="007E63E2" w:rsidRDefault="006E454B" w:rsidP="006E454B">
      <w:pPr>
        <w:rPr>
          <w:rFonts w:cstheme="minorHAnsi"/>
          <w:lang w:val="en-US"/>
        </w:rPr>
      </w:pPr>
    </w:p>
    <w:p w14:paraId="41C8F396" w14:textId="77777777" w:rsidR="006E454B" w:rsidRPr="007E63E2" w:rsidRDefault="006E454B" w:rsidP="006E454B">
      <w:pPr>
        <w:rPr>
          <w:rFonts w:cstheme="minorHAnsi"/>
          <w:sz w:val="20"/>
          <w:szCs w:val="20"/>
          <w:lang w:val="en-US"/>
        </w:rPr>
      </w:pPr>
    </w:p>
    <w:p w14:paraId="5A8B63A7" w14:textId="77777777" w:rsidR="006E454B" w:rsidRPr="007E63E2" w:rsidRDefault="006E454B" w:rsidP="006E454B">
      <w:pPr>
        <w:autoSpaceDE w:val="0"/>
        <w:autoSpaceDN w:val="0"/>
        <w:adjustRightInd w:val="0"/>
        <w:jc w:val="both"/>
        <w:rPr>
          <w:rFonts w:cstheme="minorHAnsi"/>
          <w:b/>
          <w:bCs/>
          <w:i/>
          <w:sz w:val="20"/>
          <w:szCs w:val="20"/>
          <w:u w:val="single"/>
        </w:rPr>
      </w:pPr>
      <w:r w:rsidRPr="007E63E2">
        <w:rPr>
          <w:rFonts w:cstheme="minorHAnsi"/>
          <w:b/>
          <w:bCs/>
          <w:i/>
          <w:sz w:val="20"/>
          <w:szCs w:val="20"/>
          <w:u w:val="single"/>
        </w:rPr>
        <w:t>Über Drettmann Yachts</w:t>
      </w:r>
    </w:p>
    <w:p w14:paraId="77B8D082" w14:textId="5F92088B" w:rsidR="006E454B" w:rsidRPr="00923CC3" w:rsidRDefault="779EDC4C" w:rsidP="779ED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val="en-GB" w:eastAsia="de-DE"/>
        </w:rPr>
      </w:pPr>
      <w:r w:rsidRPr="779EDC4C">
        <w:rPr>
          <w:i/>
          <w:iCs/>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w:t>
      </w:r>
      <w:r w:rsidR="00A31300">
        <w:rPr>
          <w:i/>
          <w:iCs/>
          <w:sz w:val="20"/>
          <w:szCs w:val="20"/>
          <w:lang w:eastAsia="de-DE"/>
        </w:rPr>
        <w:t>50</w:t>
      </w:r>
      <w:r w:rsidRPr="779EDC4C">
        <w:rPr>
          <w:i/>
          <w:iCs/>
          <w:sz w:val="20"/>
          <w:szCs w:val="20"/>
          <w:lang w:eastAsia="de-DE"/>
        </w:rPr>
        <w:t xml:space="preserve">-jährigen Firmengeschichte wurden rund 10 000 Boote und Yachten verkauft. Mit Bandido Yachts betreibt Drettmann eine eigene Marke für Custom-Yachten, erweiterte 2017 sein Portfolio als Vertriebspartner der Gulf Craft-Werft für einen Großteil Europas, Russland und die Ukraine und wurde 2019 norddeutscher Händler für Motorboote der Bavaria-Werft. </w:t>
      </w:r>
      <w:hyperlink r:id="rId6" w:history="1">
        <w:r w:rsidR="00BC6060" w:rsidRPr="00923CC3">
          <w:rPr>
            <w:rStyle w:val="Hyperlink"/>
            <w:i/>
            <w:iCs/>
            <w:sz w:val="20"/>
            <w:szCs w:val="20"/>
            <w:lang w:val="en-GB" w:eastAsia="de-DE"/>
          </w:rPr>
          <w:t>www.drettmann.com</w:t>
        </w:r>
      </w:hyperlink>
    </w:p>
    <w:p w14:paraId="1EBF0398" w14:textId="77777777" w:rsidR="00BC6060" w:rsidRPr="00923CC3" w:rsidRDefault="00BC6060" w:rsidP="779ED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val="en-GB" w:eastAsia="de-DE"/>
        </w:rPr>
      </w:pPr>
    </w:p>
    <w:p w14:paraId="448F40CE" w14:textId="46B5E6D8" w:rsidR="00210C27" w:rsidRPr="00923CC3" w:rsidRDefault="00210C27" w:rsidP="00210C27">
      <w:pPr>
        <w:rPr>
          <w:lang w:val="en-GB"/>
        </w:rPr>
      </w:pPr>
    </w:p>
    <w:p w14:paraId="4B65B54C" w14:textId="17E913BB" w:rsidR="00210C27" w:rsidRPr="00923CC3" w:rsidRDefault="00210C27" w:rsidP="00210C27">
      <w:pPr>
        <w:rPr>
          <w:lang w:val="en-GB"/>
        </w:rPr>
      </w:pPr>
    </w:p>
    <w:p w14:paraId="21B8058B" w14:textId="77777777" w:rsidR="00923CC3" w:rsidRDefault="00923CC3" w:rsidP="00210C27">
      <w:pPr>
        <w:rPr>
          <w:lang w:val="en-GB"/>
        </w:rPr>
      </w:pPr>
    </w:p>
    <w:p w14:paraId="2BB9626A" w14:textId="77777777" w:rsidR="00923CC3" w:rsidRDefault="00923CC3" w:rsidP="00210C27">
      <w:pPr>
        <w:rPr>
          <w:lang w:val="en-GB"/>
        </w:rPr>
      </w:pPr>
    </w:p>
    <w:p w14:paraId="020149D7" w14:textId="77777777" w:rsidR="00923CC3" w:rsidRDefault="00923CC3" w:rsidP="00210C27">
      <w:pPr>
        <w:rPr>
          <w:lang w:val="en-GB"/>
        </w:rPr>
      </w:pPr>
    </w:p>
    <w:p w14:paraId="067A5B9B" w14:textId="77777777" w:rsidR="00923CC3" w:rsidRDefault="00923CC3" w:rsidP="00210C27">
      <w:pPr>
        <w:rPr>
          <w:lang w:val="en-GB"/>
        </w:rPr>
      </w:pPr>
    </w:p>
    <w:p w14:paraId="1F18FA04" w14:textId="77777777" w:rsidR="00923CC3" w:rsidRDefault="00923CC3" w:rsidP="00210C27">
      <w:pPr>
        <w:rPr>
          <w:lang w:val="en-GB"/>
        </w:rPr>
      </w:pPr>
    </w:p>
    <w:p w14:paraId="1C3C3879" w14:textId="77777777" w:rsidR="00923CC3" w:rsidRDefault="00923CC3" w:rsidP="00210C27">
      <w:pPr>
        <w:rPr>
          <w:lang w:val="en-GB"/>
        </w:rPr>
      </w:pPr>
    </w:p>
    <w:p w14:paraId="4D4F3A0F" w14:textId="77777777" w:rsidR="00923CC3" w:rsidRDefault="00923CC3" w:rsidP="00210C27">
      <w:pPr>
        <w:rPr>
          <w:lang w:val="en-GB"/>
        </w:rPr>
      </w:pPr>
    </w:p>
    <w:p w14:paraId="73732734" w14:textId="77777777" w:rsidR="00923CC3" w:rsidRDefault="00923CC3" w:rsidP="00210C27">
      <w:pPr>
        <w:rPr>
          <w:lang w:val="en-GB"/>
        </w:rPr>
      </w:pPr>
    </w:p>
    <w:p w14:paraId="23B3DEA4" w14:textId="77777777" w:rsidR="00923CC3" w:rsidRDefault="00923CC3" w:rsidP="00210C27">
      <w:pPr>
        <w:rPr>
          <w:lang w:val="en-GB"/>
        </w:rPr>
      </w:pPr>
    </w:p>
    <w:p w14:paraId="46711105" w14:textId="77777777" w:rsidR="00923CC3" w:rsidRDefault="00923CC3" w:rsidP="00210C27">
      <w:pPr>
        <w:rPr>
          <w:lang w:val="en-GB"/>
        </w:rPr>
      </w:pPr>
    </w:p>
    <w:p w14:paraId="7AA6C5AE" w14:textId="77777777" w:rsidR="00923CC3" w:rsidRDefault="00923CC3" w:rsidP="00210C27">
      <w:pPr>
        <w:rPr>
          <w:lang w:val="en-GB"/>
        </w:rPr>
      </w:pPr>
    </w:p>
    <w:p w14:paraId="6AFA8E62" w14:textId="77777777" w:rsidR="00923CC3" w:rsidRDefault="00923CC3" w:rsidP="00210C27">
      <w:pPr>
        <w:rPr>
          <w:lang w:val="en-GB"/>
        </w:rPr>
      </w:pPr>
    </w:p>
    <w:p w14:paraId="29352E47" w14:textId="77777777" w:rsidR="00923CC3" w:rsidRDefault="00923CC3" w:rsidP="00210C27">
      <w:pPr>
        <w:rPr>
          <w:lang w:val="en-GB"/>
        </w:rPr>
      </w:pPr>
    </w:p>
    <w:p w14:paraId="783D2A30" w14:textId="77777777" w:rsidR="00923CC3" w:rsidRDefault="00923CC3" w:rsidP="00210C27">
      <w:pPr>
        <w:rPr>
          <w:lang w:val="en-GB"/>
        </w:rPr>
      </w:pPr>
    </w:p>
    <w:p w14:paraId="5D886FD1" w14:textId="77777777" w:rsidR="00923CC3" w:rsidRDefault="00923CC3" w:rsidP="00210C27">
      <w:pPr>
        <w:rPr>
          <w:lang w:val="en-GB"/>
        </w:rPr>
      </w:pPr>
    </w:p>
    <w:p w14:paraId="563692D8" w14:textId="77777777" w:rsidR="00923CC3" w:rsidRDefault="00923CC3" w:rsidP="00210C27">
      <w:pPr>
        <w:rPr>
          <w:lang w:val="en-GB"/>
        </w:rPr>
      </w:pPr>
    </w:p>
    <w:p w14:paraId="06AC5438" w14:textId="77777777" w:rsidR="00923CC3" w:rsidRDefault="00923CC3" w:rsidP="00210C27">
      <w:pPr>
        <w:rPr>
          <w:lang w:val="en-GB"/>
        </w:rPr>
      </w:pPr>
    </w:p>
    <w:p w14:paraId="1C27A377" w14:textId="77777777" w:rsidR="00923CC3" w:rsidRDefault="00923CC3" w:rsidP="00210C27">
      <w:pPr>
        <w:rPr>
          <w:lang w:val="en-GB"/>
        </w:rPr>
      </w:pPr>
    </w:p>
    <w:p w14:paraId="37B6CBC5" w14:textId="77777777" w:rsidR="00923CC3" w:rsidRDefault="00923CC3" w:rsidP="00210C27">
      <w:pPr>
        <w:rPr>
          <w:lang w:val="en-GB"/>
        </w:rPr>
      </w:pPr>
    </w:p>
    <w:p w14:paraId="7AB41F9A" w14:textId="77777777" w:rsidR="00923CC3" w:rsidRDefault="00923CC3" w:rsidP="00210C27">
      <w:pPr>
        <w:rPr>
          <w:lang w:val="en-GB"/>
        </w:rPr>
      </w:pPr>
    </w:p>
    <w:p w14:paraId="6B2D4B62" w14:textId="77777777" w:rsidR="00923CC3" w:rsidRDefault="00923CC3" w:rsidP="00210C27">
      <w:pPr>
        <w:rPr>
          <w:lang w:val="en-GB"/>
        </w:rPr>
      </w:pPr>
    </w:p>
    <w:p w14:paraId="43B1D2EE" w14:textId="77777777" w:rsidR="00923CC3" w:rsidRDefault="00923CC3" w:rsidP="00210C27">
      <w:pPr>
        <w:rPr>
          <w:lang w:val="en-GB"/>
        </w:rPr>
      </w:pPr>
    </w:p>
    <w:p w14:paraId="17F5D6B2" w14:textId="77777777" w:rsidR="00923CC3" w:rsidRDefault="00923CC3" w:rsidP="00210C27">
      <w:pPr>
        <w:rPr>
          <w:lang w:val="en-GB"/>
        </w:rPr>
      </w:pPr>
    </w:p>
    <w:p w14:paraId="4D3A2329" w14:textId="77777777" w:rsidR="00923CC3" w:rsidRDefault="00923CC3" w:rsidP="00210C27">
      <w:pPr>
        <w:rPr>
          <w:lang w:val="en-GB"/>
        </w:rPr>
      </w:pPr>
    </w:p>
    <w:p w14:paraId="4A63B416" w14:textId="77777777" w:rsidR="00923CC3" w:rsidRDefault="00923CC3" w:rsidP="00210C27">
      <w:pPr>
        <w:rPr>
          <w:lang w:val="en-GB"/>
        </w:rPr>
      </w:pPr>
    </w:p>
    <w:p w14:paraId="6E0081D0" w14:textId="77777777" w:rsidR="00923CC3" w:rsidRDefault="00923CC3" w:rsidP="00210C27">
      <w:pPr>
        <w:rPr>
          <w:lang w:val="en-GB"/>
        </w:rPr>
      </w:pPr>
    </w:p>
    <w:p w14:paraId="2480EFE4" w14:textId="77777777" w:rsidR="00923CC3" w:rsidRDefault="00923CC3" w:rsidP="00210C27">
      <w:pPr>
        <w:rPr>
          <w:lang w:val="en-GB"/>
        </w:rPr>
      </w:pPr>
    </w:p>
    <w:p w14:paraId="017FC3E4" w14:textId="77777777" w:rsidR="00923CC3" w:rsidRDefault="00923CC3" w:rsidP="00210C27">
      <w:pPr>
        <w:rPr>
          <w:lang w:val="en-GB"/>
        </w:rPr>
      </w:pPr>
    </w:p>
    <w:p w14:paraId="1D8AAEF0" w14:textId="77777777" w:rsidR="00923CC3" w:rsidRDefault="00923CC3" w:rsidP="00210C27">
      <w:pPr>
        <w:rPr>
          <w:lang w:val="en-GB"/>
        </w:rPr>
      </w:pPr>
    </w:p>
    <w:p w14:paraId="6C65EE00" w14:textId="77777777" w:rsidR="00923CC3" w:rsidRDefault="00923CC3" w:rsidP="00210C27">
      <w:pPr>
        <w:rPr>
          <w:lang w:val="en-GB"/>
        </w:rPr>
      </w:pPr>
    </w:p>
    <w:p w14:paraId="1D685FEA" w14:textId="77777777" w:rsidR="00923CC3" w:rsidRDefault="00923CC3" w:rsidP="00210C27">
      <w:pPr>
        <w:rPr>
          <w:lang w:val="en-GB"/>
        </w:rPr>
      </w:pPr>
    </w:p>
    <w:p w14:paraId="48345113" w14:textId="77777777" w:rsidR="00923CC3" w:rsidRDefault="00923CC3" w:rsidP="00210C27">
      <w:pPr>
        <w:rPr>
          <w:lang w:val="en-GB"/>
        </w:rPr>
      </w:pPr>
    </w:p>
    <w:p w14:paraId="1A17212B" w14:textId="77777777" w:rsidR="00923CC3" w:rsidRPr="00923CC3" w:rsidRDefault="00923CC3" w:rsidP="00210C27">
      <w:pPr>
        <w:rPr>
          <w:lang w:val="en-GB"/>
        </w:rPr>
      </w:pPr>
    </w:p>
    <w:p w14:paraId="16500642" w14:textId="77777777" w:rsidR="00BC6060" w:rsidRPr="00BC6060" w:rsidRDefault="00BC6060" w:rsidP="00BC6060">
      <w:pPr>
        <w:rPr>
          <w:sz w:val="32"/>
          <w:szCs w:val="32"/>
          <w:lang w:val="en-US"/>
        </w:rPr>
      </w:pPr>
      <w:r w:rsidRPr="00BC6060">
        <w:rPr>
          <w:sz w:val="32"/>
          <w:szCs w:val="32"/>
          <w:lang w:val="en-US"/>
        </w:rPr>
        <w:lastRenderedPageBreak/>
        <w:t xml:space="preserve">Drettmann interior for Majesty 100 </w:t>
      </w:r>
    </w:p>
    <w:p w14:paraId="170CC814" w14:textId="77777777" w:rsidR="00BC6060" w:rsidRPr="00BC6060" w:rsidRDefault="00BC6060" w:rsidP="00BC6060">
      <w:pPr>
        <w:rPr>
          <w:lang w:val="en-US"/>
        </w:rPr>
      </w:pPr>
    </w:p>
    <w:p w14:paraId="60646049" w14:textId="2BEFA704" w:rsidR="00BC6060" w:rsidRPr="00BC6060" w:rsidRDefault="00BC6060" w:rsidP="00BC6060">
      <w:pPr>
        <w:rPr>
          <w:b/>
          <w:bCs/>
          <w:lang w:val="en-US"/>
        </w:rPr>
      </w:pPr>
      <w:r>
        <w:rPr>
          <w:b/>
          <w:bCs/>
          <w:lang w:val="en-US"/>
        </w:rPr>
        <w:t xml:space="preserve">The </w:t>
      </w:r>
      <w:r w:rsidRPr="00BC6060">
        <w:rPr>
          <w:b/>
          <w:bCs/>
          <w:lang w:val="en-US"/>
        </w:rPr>
        <w:t xml:space="preserve">Bremen </w:t>
      </w:r>
      <w:r>
        <w:rPr>
          <w:b/>
          <w:bCs/>
          <w:lang w:val="en-US"/>
        </w:rPr>
        <w:t xml:space="preserve">based </w:t>
      </w:r>
      <w:r w:rsidRPr="00BC6060">
        <w:rPr>
          <w:b/>
          <w:bCs/>
          <w:lang w:val="en-US"/>
        </w:rPr>
        <w:t>yacht</w:t>
      </w:r>
      <w:r>
        <w:rPr>
          <w:b/>
          <w:bCs/>
          <w:lang w:val="en-US"/>
        </w:rPr>
        <w:t>ing</w:t>
      </w:r>
      <w:r w:rsidRPr="00BC6060">
        <w:rPr>
          <w:b/>
          <w:bCs/>
          <w:lang w:val="en-US"/>
        </w:rPr>
        <w:t xml:space="preserve"> experts are designing the interior of a Majesty 100 for a German client. Drettmann Yachts is also closely involved in the construction of </w:t>
      </w:r>
      <w:r w:rsidR="008E7EFF">
        <w:rPr>
          <w:b/>
          <w:bCs/>
          <w:lang w:val="en-US"/>
        </w:rPr>
        <w:t xml:space="preserve">this </w:t>
      </w:r>
      <w:r w:rsidRPr="00BC6060">
        <w:rPr>
          <w:b/>
          <w:bCs/>
          <w:lang w:val="en-US"/>
        </w:rPr>
        <w:t>build number.</w:t>
      </w:r>
    </w:p>
    <w:p w14:paraId="05CEB321" w14:textId="77777777" w:rsidR="00BC6060" w:rsidRPr="00BC6060" w:rsidRDefault="00BC6060" w:rsidP="00BC6060">
      <w:pPr>
        <w:rPr>
          <w:lang w:val="en-US"/>
        </w:rPr>
      </w:pPr>
    </w:p>
    <w:p w14:paraId="65BAADF6" w14:textId="7FEFB569" w:rsidR="00BC6060" w:rsidRPr="00BC6060" w:rsidRDefault="00BC6060" w:rsidP="00BC6060">
      <w:pPr>
        <w:rPr>
          <w:lang w:val="en-US"/>
        </w:rPr>
      </w:pPr>
      <w:r w:rsidRPr="00BC6060">
        <w:rPr>
          <w:lang w:val="en-US"/>
        </w:rPr>
        <w:t>Drettmann Yachts has been working cl</w:t>
      </w:r>
      <w:bookmarkStart w:id="0" w:name="_GoBack"/>
      <w:bookmarkEnd w:id="0"/>
      <w:r w:rsidRPr="00BC6060">
        <w:rPr>
          <w:lang w:val="en-US"/>
        </w:rPr>
        <w:t xml:space="preserve">osely with the Gulf Craft shipyard in the United Arab Emirates for several years. The nearly 32-metre-long Majesty 100 in particular is proving to be a top seller among Drettmann Yachts' customers. The Bremen </w:t>
      </w:r>
      <w:r>
        <w:rPr>
          <w:lang w:val="en-US"/>
        </w:rPr>
        <w:t xml:space="preserve">based </w:t>
      </w:r>
      <w:r w:rsidRPr="00BC6060">
        <w:rPr>
          <w:lang w:val="en-US"/>
        </w:rPr>
        <w:t>yacht</w:t>
      </w:r>
      <w:r>
        <w:rPr>
          <w:lang w:val="en-US"/>
        </w:rPr>
        <w:t>ing</w:t>
      </w:r>
      <w:r w:rsidRPr="00BC6060">
        <w:rPr>
          <w:lang w:val="en-US"/>
        </w:rPr>
        <w:t xml:space="preserve"> experts have so far been able to sell several units of the GRP format with a speed of over 20 knots. Albert Drettmann comments on the success as follows: "With its dimensions, the Majesty 100 is an ideal </w:t>
      </w:r>
      <w:r>
        <w:rPr>
          <w:lang w:val="en-US"/>
        </w:rPr>
        <w:t>yacht</w:t>
      </w:r>
      <w:r w:rsidRPr="00BC6060">
        <w:rPr>
          <w:lang w:val="en-US"/>
        </w:rPr>
        <w:t xml:space="preserve"> for the Mediterranean. The quality and price-performance ratio are excellent, and we can also </w:t>
      </w:r>
      <w:proofErr w:type="spellStart"/>
      <w:r w:rsidRPr="00BC6060">
        <w:rPr>
          <w:lang w:val="en-US"/>
        </w:rPr>
        <w:t>customise</w:t>
      </w:r>
      <w:proofErr w:type="spellEnd"/>
      <w:r w:rsidRPr="00BC6060">
        <w:rPr>
          <w:lang w:val="en-US"/>
        </w:rPr>
        <w:t xml:space="preserve"> the interior of each yacht for the customer. This complete package is </w:t>
      </w:r>
      <w:r>
        <w:rPr>
          <w:lang w:val="en-US"/>
        </w:rPr>
        <w:t xml:space="preserve">very </w:t>
      </w:r>
      <w:r w:rsidRPr="00BC6060">
        <w:rPr>
          <w:lang w:val="en-US"/>
        </w:rPr>
        <w:t>convincing."</w:t>
      </w:r>
    </w:p>
    <w:p w14:paraId="45B0A051" w14:textId="77777777" w:rsidR="00BC6060" w:rsidRPr="00BC6060" w:rsidRDefault="00BC6060" w:rsidP="00BC6060">
      <w:pPr>
        <w:rPr>
          <w:lang w:val="en-US"/>
        </w:rPr>
      </w:pPr>
    </w:p>
    <w:p w14:paraId="2403171F" w14:textId="23E7044B" w:rsidR="00BC6060" w:rsidRPr="00BC6060" w:rsidRDefault="00BC6060" w:rsidP="00BC6060">
      <w:pPr>
        <w:rPr>
          <w:lang w:val="en-US"/>
        </w:rPr>
      </w:pPr>
      <w:r w:rsidRPr="00BC6060">
        <w:rPr>
          <w:lang w:val="en-US"/>
        </w:rPr>
        <w:t xml:space="preserve">The best example of this is the Majesty 100, which a German customer ordered from Drettmann Yachts. Together with the owners, Claudia Drettmann designed the entire interior to suit the client's contemporary tastes. </w:t>
      </w:r>
      <w:r>
        <w:rPr>
          <w:lang w:val="en-US"/>
        </w:rPr>
        <w:t>O</w:t>
      </w:r>
      <w:r w:rsidRPr="00BC6060">
        <w:rPr>
          <w:lang w:val="en-US"/>
        </w:rPr>
        <w:t xml:space="preserve">ak and walnut were chosen for the </w:t>
      </w:r>
      <w:r>
        <w:rPr>
          <w:lang w:val="en-US"/>
        </w:rPr>
        <w:t>veneers</w:t>
      </w:r>
      <w:r w:rsidRPr="00BC6060">
        <w:rPr>
          <w:lang w:val="en-US"/>
        </w:rPr>
        <w:t xml:space="preserve"> - in combination with </w:t>
      </w:r>
      <w:proofErr w:type="spellStart"/>
      <w:r w:rsidRPr="00BC6060">
        <w:rPr>
          <w:lang w:val="en-US"/>
        </w:rPr>
        <w:t>light-coloured</w:t>
      </w:r>
      <w:proofErr w:type="spellEnd"/>
      <w:r w:rsidRPr="00BC6060">
        <w:rPr>
          <w:lang w:val="en-US"/>
        </w:rPr>
        <w:t xml:space="preserve"> carpets and ceilings, the salon, for example, looks very bright and yet </w:t>
      </w:r>
      <w:proofErr w:type="spellStart"/>
      <w:r w:rsidRPr="00BC6060">
        <w:rPr>
          <w:lang w:val="en-US"/>
        </w:rPr>
        <w:t>cosy</w:t>
      </w:r>
      <w:proofErr w:type="spellEnd"/>
      <w:r w:rsidRPr="00BC6060">
        <w:rPr>
          <w:lang w:val="en-US"/>
        </w:rPr>
        <w:t xml:space="preserve">. Accents are set by green and turquoise cushions and fabrics supplied by </w:t>
      </w:r>
      <w:proofErr w:type="spellStart"/>
      <w:r w:rsidRPr="00BC6060">
        <w:rPr>
          <w:lang w:val="en-US"/>
        </w:rPr>
        <w:t>Dedar</w:t>
      </w:r>
      <w:proofErr w:type="spellEnd"/>
      <w:r w:rsidRPr="00BC6060">
        <w:rPr>
          <w:lang w:val="en-US"/>
        </w:rPr>
        <w:t xml:space="preserve"> and JAB </w:t>
      </w:r>
      <w:proofErr w:type="spellStart"/>
      <w:r w:rsidRPr="00BC6060">
        <w:rPr>
          <w:lang w:val="en-US"/>
        </w:rPr>
        <w:t>Anstoetz</w:t>
      </w:r>
      <w:proofErr w:type="spellEnd"/>
      <w:r w:rsidRPr="00BC6060">
        <w:rPr>
          <w:lang w:val="en-US"/>
        </w:rPr>
        <w:t xml:space="preserve">, among others. Armchairs and chairs are by </w:t>
      </w:r>
      <w:proofErr w:type="spellStart"/>
      <w:r w:rsidRPr="00BC6060">
        <w:rPr>
          <w:lang w:val="en-US"/>
        </w:rPr>
        <w:t>Stolz</w:t>
      </w:r>
      <w:proofErr w:type="spellEnd"/>
      <w:r w:rsidRPr="00BC6060">
        <w:rPr>
          <w:lang w:val="en-US"/>
        </w:rPr>
        <w:t xml:space="preserve"> and </w:t>
      </w:r>
      <w:proofErr w:type="spellStart"/>
      <w:r w:rsidRPr="00BC6060">
        <w:rPr>
          <w:lang w:val="en-US"/>
        </w:rPr>
        <w:t>Studioart</w:t>
      </w:r>
      <w:proofErr w:type="spellEnd"/>
      <w:r w:rsidRPr="00BC6060">
        <w:rPr>
          <w:lang w:val="en-US"/>
        </w:rPr>
        <w:t xml:space="preserve">, the </w:t>
      </w:r>
      <w:r>
        <w:rPr>
          <w:lang w:val="en-US"/>
        </w:rPr>
        <w:t>chandelier</w:t>
      </w:r>
      <w:r w:rsidRPr="00BC6060">
        <w:rPr>
          <w:lang w:val="en-US"/>
        </w:rPr>
        <w:t xml:space="preserve"> above the dining table (in Armani Grey) by </w:t>
      </w:r>
      <w:proofErr w:type="spellStart"/>
      <w:r w:rsidRPr="00BC6060">
        <w:rPr>
          <w:lang w:val="en-US"/>
        </w:rPr>
        <w:t>Occhio</w:t>
      </w:r>
      <w:proofErr w:type="spellEnd"/>
      <w:r w:rsidRPr="00BC6060">
        <w:rPr>
          <w:lang w:val="en-US"/>
        </w:rPr>
        <w:t xml:space="preserve">. </w:t>
      </w:r>
    </w:p>
    <w:p w14:paraId="259AD5FB" w14:textId="46AF85A9" w:rsidR="00BC6060" w:rsidRPr="00BC6060" w:rsidRDefault="00BC6060" w:rsidP="00BC6060">
      <w:pPr>
        <w:rPr>
          <w:lang w:val="en-US"/>
        </w:rPr>
      </w:pPr>
      <w:r w:rsidRPr="00BC6060">
        <w:rPr>
          <w:lang w:val="en-US"/>
        </w:rPr>
        <w:t xml:space="preserve">The cabins of the extremely modern yacht have a similar look, with the owner sleeping in a </w:t>
      </w:r>
      <w:r>
        <w:rPr>
          <w:lang w:val="en-US"/>
        </w:rPr>
        <w:t>large</w:t>
      </w:r>
      <w:r w:rsidRPr="00BC6060">
        <w:rPr>
          <w:lang w:val="en-US"/>
        </w:rPr>
        <w:t xml:space="preserve"> suite complete with office on the main deck and the guests in four cabins on the lower deck. Meanwhile, Claudia Drettmann is already looking forward to the </w:t>
      </w:r>
      <w:proofErr w:type="spellStart"/>
      <w:r w:rsidRPr="00BC6060">
        <w:rPr>
          <w:lang w:val="en-US"/>
        </w:rPr>
        <w:t>realisation</w:t>
      </w:r>
      <w:proofErr w:type="spellEnd"/>
      <w:r w:rsidRPr="00BC6060">
        <w:rPr>
          <w:lang w:val="en-US"/>
        </w:rPr>
        <w:t xml:space="preserve"> of the design: "With build number 12 of the Majesty 100 and our very involved customers, we will demonstrate how individual this 32-metre model can become." Claudia Drettmann has already designed numerous interiors for various brands in the past, but especially for Bandido and Elegance yachts.</w:t>
      </w:r>
    </w:p>
    <w:p w14:paraId="400FD03B" w14:textId="77777777" w:rsidR="00BC6060" w:rsidRPr="00BC6060" w:rsidRDefault="00BC6060" w:rsidP="00BC6060">
      <w:pPr>
        <w:rPr>
          <w:lang w:val="en-US"/>
        </w:rPr>
      </w:pPr>
    </w:p>
    <w:p w14:paraId="39B43D4D" w14:textId="3F2C2CB3" w:rsidR="00BC6060" w:rsidRPr="00BC6060" w:rsidRDefault="00BC6060" w:rsidP="00BC6060">
      <w:pPr>
        <w:rPr>
          <w:lang w:val="en-US"/>
        </w:rPr>
      </w:pPr>
      <w:r w:rsidRPr="00BC6060">
        <w:rPr>
          <w:lang w:val="en-US"/>
        </w:rPr>
        <w:t>The Majesty 100, which was introduced to the market about four years ago, has a displacement of around 12</w:t>
      </w:r>
      <w:r w:rsidR="008E7EFF">
        <w:rPr>
          <w:lang w:val="en-US"/>
        </w:rPr>
        <w:t>0</w:t>
      </w:r>
      <w:r w:rsidRPr="00BC6060">
        <w:rPr>
          <w:lang w:val="en-US"/>
        </w:rPr>
        <w:t xml:space="preserve"> </w:t>
      </w:r>
      <w:proofErr w:type="spellStart"/>
      <w:r w:rsidRPr="00BC6060">
        <w:rPr>
          <w:lang w:val="en-US"/>
        </w:rPr>
        <w:t>tonnes</w:t>
      </w:r>
      <w:proofErr w:type="spellEnd"/>
      <w:r w:rsidRPr="00BC6060">
        <w:rPr>
          <w:lang w:val="en-US"/>
        </w:rPr>
        <w:t xml:space="preserve"> with a beam of 7.10 </w:t>
      </w:r>
      <w:proofErr w:type="spellStart"/>
      <w:r w:rsidRPr="00BC6060">
        <w:rPr>
          <w:lang w:val="en-US"/>
        </w:rPr>
        <w:t>metres</w:t>
      </w:r>
      <w:proofErr w:type="spellEnd"/>
      <w:r w:rsidRPr="00BC6060">
        <w:rPr>
          <w:lang w:val="en-US"/>
        </w:rPr>
        <w:t xml:space="preserve">. With two MAN engines, each with 1 900 hp, the yacht reaches a maximum speed of over 20 knots and is thus quite brisk. At a reduced speed of twelve knots, she has a respectable range of 1 500 nautical miles, which is more than sufficient for Mediterranean cruising. Her fuel tanks hold a total of 15 700 </w:t>
      </w:r>
      <w:proofErr w:type="spellStart"/>
      <w:r w:rsidRPr="00BC6060">
        <w:rPr>
          <w:lang w:val="en-US"/>
        </w:rPr>
        <w:t>litres</w:t>
      </w:r>
      <w:proofErr w:type="spellEnd"/>
      <w:r w:rsidRPr="00BC6060">
        <w:rPr>
          <w:lang w:val="en-US"/>
        </w:rPr>
        <w:t xml:space="preserve"> of diesel.</w:t>
      </w:r>
    </w:p>
    <w:p w14:paraId="52A092F4" w14:textId="6B62BC3B" w:rsidR="00BC6060" w:rsidRPr="00BC6060" w:rsidRDefault="00BC6060" w:rsidP="00BC6060">
      <w:pPr>
        <w:rPr>
          <w:lang w:val="en-US"/>
        </w:rPr>
      </w:pPr>
      <w:r>
        <w:rPr>
          <w:lang w:val="en-US"/>
        </w:rPr>
        <w:t>S</w:t>
      </w:r>
      <w:r w:rsidRPr="00BC6060">
        <w:rPr>
          <w:lang w:val="en-US"/>
        </w:rPr>
        <w:t>pecial features include folding balconies on both sides of the cockpit</w:t>
      </w:r>
      <w:r>
        <w:rPr>
          <w:lang w:val="en-US"/>
        </w:rPr>
        <w:t xml:space="preserve"> and</w:t>
      </w:r>
      <w:r w:rsidRPr="00BC6060">
        <w:rPr>
          <w:lang w:val="en-US"/>
        </w:rPr>
        <w:t xml:space="preserve"> floor-to-ceiling glazing in the main deck saloon and upper deck sky lounge. </w:t>
      </w:r>
    </w:p>
    <w:p w14:paraId="75328EA0" w14:textId="77777777" w:rsidR="00BC6060" w:rsidRPr="00BC6060" w:rsidRDefault="00BC6060" w:rsidP="00BC6060">
      <w:pPr>
        <w:rPr>
          <w:lang w:val="en-US"/>
        </w:rPr>
      </w:pPr>
    </w:p>
    <w:p w14:paraId="2F969739" w14:textId="327B6006" w:rsidR="00BC6060" w:rsidRPr="00BC6060" w:rsidRDefault="00BC6060" w:rsidP="00BC6060">
      <w:pPr>
        <w:rPr>
          <w:b/>
          <w:bCs/>
          <w:lang w:val="en-US"/>
        </w:rPr>
      </w:pPr>
      <w:r w:rsidRPr="00BC6060">
        <w:rPr>
          <w:b/>
          <w:bCs/>
          <w:lang w:val="en-US"/>
        </w:rPr>
        <w:t>Enquiries and further information:</w:t>
      </w:r>
    </w:p>
    <w:p w14:paraId="421F9275" w14:textId="77777777" w:rsidR="00BC6060" w:rsidRPr="00BC6060" w:rsidRDefault="00BC6060" w:rsidP="00BC6060">
      <w:pPr>
        <w:rPr>
          <w:b/>
          <w:bCs/>
          <w:lang w:val="en-US"/>
        </w:rPr>
      </w:pPr>
    </w:p>
    <w:p w14:paraId="3F342C5D" w14:textId="77777777" w:rsidR="00BC6060" w:rsidRPr="00BC6060" w:rsidRDefault="00BC6060" w:rsidP="00BC6060">
      <w:pPr>
        <w:rPr>
          <w:b/>
          <w:bCs/>
          <w:lang w:val="en-US"/>
        </w:rPr>
      </w:pPr>
      <w:r w:rsidRPr="00BC6060">
        <w:rPr>
          <w:b/>
          <w:bCs/>
          <w:lang w:val="en-US"/>
        </w:rPr>
        <w:t>Drettmann Yachts GmbH</w:t>
      </w:r>
    </w:p>
    <w:p w14:paraId="4F96D0A3" w14:textId="77777777" w:rsidR="00BC6060" w:rsidRPr="00BC6060" w:rsidRDefault="00BC6060" w:rsidP="00BC6060">
      <w:pPr>
        <w:rPr>
          <w:b/>
          <w:bCs/>
          <w:lang w:val="en-US"/>
        </w:rPr>
      </w:pPr>
      <w:proofErr w:type="spellStart"/>
      <w:r w:rsidRPr="00BC6060">
        <w:rPr>
          <w:b/>
          <w:bCs/>
          <w:lang w:val="en-US"/>
        </w:rPr>
        <w:t>Arberger</w:t>
      </w:r>
      <w:proofErr w:type="spellEnd"/>
      <w:r w:rsidRPr="00BC6060">
        <w:rPr>
          <w:b/>
          <w:bCs/>
          <w:lang w:val="en-US"/>
        </w:rPr>
        <w:t xml:space="preserve"> </w:t>
      </w:r>
      <w:proofErr w:type="spellStart"/>
      <w:r w:rsidRPr="00BC6060">
        <w:rPr>
          <w:b/>
          <w:bCs/>
          <w:lang w:val="en-US"/>
        </w:rPr>
        <w:t>Hafendamm</w:t>
      </w:r>
      <w:proofErr w:type="spellEnd"/>
      <w:r w:rsidRPr="00BC6060">
        <w:rPr>
          <w:b/>
          <w:bCs/>
          <w:lang w:val="en-US"/>
        </w:rPr>
        <w:t xml:space="preserve"> 22</w:t>
      </w:r>
    </w:p>
    <w:p w14:paraId="67CEE9C9" w14:textId="77777777" w:rsidR="00BC6060" w:rsidRPr="00BC6060" w:rsidRDefault="00BC6060" w:rsidP="00BC6060">
      <w:pPr>
        <w:rPr>
          <w:b/>
          <w:bCs/>
          <w:lang w:val="en-US"/>
        </w:rPr>
      </w:pPr>
      <w:r w:rsidRPr="00BC6060">
        <w:rPr>
          <w:b/>
          <w:bCs/>
          <w:lang w:val="en-US"/>
        </w:rPr>
        <w:t>28309 Bremen | Germany</w:t>
      </w:r>
    </w:p>
    <w:p w14:paraId="07EBA56E" w14:textId="77777777" w:rsidR="00BC6060" w:rsidRPr="00BC6060" w:rsidRDefault="00BC6060" w:rsidP="00BC6060">
      <w:pPr>
        <w:rPr>
          <w:b/>
          <w:bCs/>
          <w:lang w:val="en-US"/>
        </w:rPr>
      </w:pPr>
      <w:r w:rsidRPr="00BC6060">
        <w:rPr>
          <w:b/>
          <w:bCs/>
          <w:lang w:val="en-US"/>
        </w:rPr>
        <w:t>Phone +49 421.56607-0</w:t>
      </w:r>
    </w:p>
    <w:p w14:paraId="76362587" w14:textId="77777777" w:rsidR="00BC6060" w:rsidRPr="00BC6060" w:rsidRDefault="00BC6060" w:rsidP="00BC6060">
      <w:pPr>
        <w:rPr>
          <w:b/>
          <w:bCs/>
          <w:lang w:val="en-US"/>
        </w:rPr>
      </w:pPr>
      <w:r w:rsidRPr="00BC6060">
        <w:rPr>
          <w:b/>
          <w:bCs/>
          <w:lang w:val="en-US"/>
        </w:rPr>
        <w:t>info@drettmann.com</w:t>
      </w:r>
    </w:p>
    <w:p w14:paraId="164AB191" w14:textId="77777777" w:rsidR="00BC6060" w:rsidRPr="00BC6060" w:rsidRDefault="00BC6060" w:rsidP="00BC6060">
      <w:pPr>
        <w:rPr>
          <w:b/>
          <w:bCs/>
          <w:lang w:val="en-US"/>
        </w:rPr>
      </w:pPr>
      <w:r w:rsidRPr="00BC6060">
        <w:rPr>
          <w:b/>
          <w:bCs/>
          <w:lang w:val="en-US"/>
        </w:rPr>
        <w:t>www.drettmann.com</w:t>
      </w:r>
    </w:p>
    <w:p w14:paraId="4A8AD587" w14:textId="77777777" w:rsidR="00BC6060" w:rsidRPr="00BC6060" w:rsidRDefault="00BC6060" w:rsidP="00BC6060">
      <w:pPr>
        <w:rPr>
          <w:lang w:val="en-US"/>
        </w:rPr>
      </w:pPr>
    </w:p>
    <w:p w14:paraId="4B2E6B51" w14:textId="77777777" w:rsidR="00BC6060" w:rsidRPr="00BC6060" w:rsidRDefault="00BC6060" w:rsidP="00BC6060">
      <w:pPr>
        <w:rPr>
          <w:lang w:val="en-US"/>
        </w:rPr>
      </w:pPr>
    </w:p>
    <w:p w14:paraId="4ED7E302" w14:textId="77777777" w:rsidR="00BC6060" w:rsidRPr="00BC6060" w:rsidRDefault="00BC6060" w:rsidP="00BC6060">
      <w:pPr>
        <w:rPr>
          <w:b/>
          <w:bCs/>
          <w:i/>
          <w:iCs/>
          <w:sz w:val="22"/>
          <w:szCs w:val="22"/>
          <w:u w:val="single"/>
          <w:lang w:val="en-US"/>
        </w:rPr>
      </w:pPr>
      <w:r w:rsidRPr="00BC6060">
        <w:rPr>
          <w:b/>
          <w:bCs/>
          <w:i/>
          <w:iCs/>
          <w:sz w:val="22"/>
          <w:szCs w:val="22"/>
          <w:u w:val="single"/>
          <w:lang w:val="en-US"/>
        </w:rPr>
        <w:t>About Drettmann Yachts</w:t>
      </w:r>
    </w:p>
    <w:p w14:paraId="4B2CA2BC" w14:textId="3EE1ED7F" w:rsidR="00BC6060" w:rsidRPr="00BC6060" w:rsidRDefault="00BC6060" w:rsidP="00BC6060">
      <w:pPr>
        <w:rPr>
          <w:i/>
          <w:iCs/>
          <w:sz w:val="22"/>
          <w:szCs w:val="22"/>
          <w:lang w:val="en-US"/>
        </w:rPr>
      </w:pPr>
      <w:r w:rsidRPr="00BC6060">
        <w:rPr>
          <w:i/>
          <w:iCs/>
          <w:sz w:val="22"/>
          <w:szCs w:val="22"/>
          <w:lang w:val="en-US"/>
        </w:rPr>
        <w:t>Drettmann was founded in Germany in 1970 and is a family-owned company that focuses on the construction and sale of luxury yachts. A total of 1500 newbuil</w:t>
      </w:r>
      <w:r>
        <w:rPr>
          <w:i/>
          <w:iCs/>
          <w:sz w:val="22"/>
          <w:szCs w:val="22"/>
          <w:lang w:val="en-US"/>
        </w:rPr>
        <w:t>d</w:t>
      </w:r>
      <w:r w:rsidRPr="00BC6060">
        <w:rPr>
          <w:i/>
          <w:iCs/>
          <w:sz w:val="22"/>
          <w:szCs w:val="22"/>
          <w:lang w:val="en-US"/>
        </w:rPr>
        <w:t xml:space="preserve">s with lengths of up to 55 </w:t>
      </w:r>
      <w:proofErr w:type="spellStart"/>
      <w:r w:rsidRPr="00BC6060">
        <w:rPr>
          <w:i/>
          <w:iCs/>
          <w:sz w:val="22"/>
          <w:szCs w:val="22"/>
          <w:lang w:val="en-US"/>
        </w:rPr>
        <w:t>metres</w:t>
      </w:r>
      <w:proofErr w:type="spellEnd"/>
      <w:r w:rsidRPr="00BC6060">
        <w:rPr>
          <w:i/>
          <w:iCs/>
          <w:sz w:val="22"/>
          <w:szCs w:val="22"/>
          <w:lang w:val="en-US"/>
        </w:rPr>
        <w:t xml:space="preserve"> have been built under the direction of Drettmann; around 10,000 boats and yachts have been sold in the company's </w:t>
      </w:r>
      <w:r>
        <w:rPr>
          <w:i/>
          <w:iCs/>
          <w:sz w:val="22"/>
          <w:szCs w:val="22"/>
          <w:lang w:val="en-US"/>
        </w:rPr>
        <w:t>50</w:t>
      </w:r>
      <w:r w:rsidRPr="00BC6060">
        <w:rPr>
          <w:i/>
          <w:iCs/>
          <w:sz w:val="22"/>
          <w:szCs w:val="22"/>
          <w:lang w:val="en-US"/>
        </w:rPr>
        <w:t>-year history. With Bandido Yachts, Drettmann operates its own brand for custom yachts, expanded its portfolio in 2017 as a sales partner of the Gulf Craft shipyard for a large part of Europe, Russia and Ukraine, and in 2019 became the northern German dealer for motor boats from the Bavaria shipyard. www.drettmann.com</w:t>
      </w:r>
    </w:p>
    <w:p w14:paraId="63A6AEB8" w14:textId="4F205589" w:rsidR="00210C27" w:rsidRPr="00210C27" w:rsidRDefault="00210C27" w:rsidP="00BC6060">
      <w:pPr>
        <w:rPr>
          <w:sz w:val="20"/>
          <w:szCs w:val="20"/>
          <w:lang w:val="en-US"/>
        </w:rPr>
      </w:pPr>
    </w:p>
    <w:sectPr w:rsidR="00210C27" w:rsidRPr="00210C27" w:rsidSect="002D377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23F"/>
    <w:rsid w:val="000320C1"/>
    <w:rsid w:val="00054DFE"/>
    <w:rsid w:val="00071449"/>
    <w:rsid w:val="000A2417"/>
    <w:rsid w:val="000D5BC1"/>
    <w:rsid w:val="00204568"/>
    <w:rsid w:val="00210C27"/>
    <w:rsid w:val="002D3778"/>
    <w:rsid w:val="005010DB"/>
    <w:rsid w:val="006567D3"/>
    <w:rsid w:val="006E454B"/>
    <w:rsid w:val="006F5738"/>
    <w:rsid w:val="0070023F"/>
    <w:rsid w:val="00781861"/>
    <w:rsid w:val="007E1401"/>
    <w:rsid w:val="008E7EFF"/>
    <w:rsid w:val="008F3DBD"/>
    <w:rsid w:val="00923CC3"/>
    <w:rsid w:val="009636CD"/>
    <w:rsid w:val="00A31300"/>
    <w:rsid w:val="00B31F2D"/>
    <w:rsid w:val="00BC6060"/>
    <w:rsid w:val="00C342FC"/>
    <w:rsid w:val="00C52075"/>
    <w:rsid w:val="00D74CE4"/>
    <w:rsid w:val="00E1233A"/>
    <w:rsid w:val="00E92999"/>
    <w:rsid w:val="00EB0425"/>
    <w:rsid w:val="00F64D4C"/>
    <w:rsid w:val="00F84CD6"/>
    <w:rsid w:val="00FF6CB3"/>
    <w:rsid w:val="0FC8CA33"/>
    <w:rsid w:val="779ED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unhideWhenUsed/>
    <w:rsid w:val="00EB0425"/>
    <w:rPr>
      <w:color w:val="0000FF"/>
      <w:u w:val="single"/>
    </w:rPr>
  </w:style>
  <w:style w:type="character" w:styleId="Fett">
    <w:name w:val="Strong"/>
    <w:basedOn w:val="Absatz-Standardschriftart"/>
    <w:uiPriority w:val="22"/>
    <w:qFormat/>
    <w:rsid w:val="006E454B"/>
    <w:rPr>
      <w:b/>
      <w:bCs/>
    </w:rPr>
  </w:style>
  <w:style w:type="character" w:customStyle="1" w:styleId="NichtaufgelsteErwhnung1">
    <w:name w:val="Nicht aufgelöste Erwähnung1"/>
    <w:basedOn w:val="Absatz-Standardschriftart"/>
    <w:uiPriority w:val="99"/>
    <w:semiHidden/>
    <w:unhideWhenUsed/>
    <w:rsid w:val="00BC606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unhideWhenUsed/>
    <w:rsid w:val="00EB0425"/>
    <w:rPr>
      <w:color w:val="0000FF"/>
      <w:u w:val="single"/>
    </w:rPr>
  </w:style>
  <w:style w:type="character" w:styleId="Fett">
    <w:name w:val="Strong"/>
    <w:basedOn w:val="Absatz-Standardschriftart"/>
    <w:uiPriority w:val="22"/>
    <w:qFormat/>
    <w:rsid w:val="006E454B"/>
    <w:rPr>
      <w:b/>
      <w:bCs/>
    </w:rPr>
  </w:style>
  <w:style w:type="character" w:customStyle="1" w:styleId="NichtaufgelsteErwhnung1">
    <w:name w:val="Nicht aufgelöste Erwähnung1"/>
    <w:basedOn w:val="Absatz-Standardschriftart"/>
    <w:uiPriority w:val="99"/>
    <w:semiHidden/>
    <w:unhideWhenUsed/>
    <w:rsid w:val="00BC6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drettmann.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7AAF9-03B2-4EDA-B296-11CE7A83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986</Words>
  <Characters>6214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Yvonne Thiel (DY)</cp:lastModifiedBy>
  <cp:revision>6</cp:revision>
  <cp:lastPrinted>2022-02-11T10:06:00Z</cp:lastPrinted>
  <dcterms:created xsi:type="dcterms:W3CDTF">2021-12-03T12:23:00Z</dcterms:created>
  <dcterms:modified xsi:type="dcterms:W3CDTF">2022-03-04T13:37:00Z</dcterms:modified>
</cp:coreProperties>
</file>